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2DC9B" w14:textId="77777777" w:rsidR="00D76342" w:rsidRDefault="00D76342"/>
    <w:p w14:paraId="739E2F55" w14:textId="388C2FFB" w:rsidR="00D76342" w:rsidRDefault="00D76342">
      <w:r w:rsidRPr="00D76342">
        <w:drawing>
          <wp:inline distT="0" distB="0" distL="0" distR="0" wp14:anchorId="75196F1F" wp14:editId="6188B7FE">
            <wp:extent cx="5943600" cy="3714750"/>
            <wp:effectExtent l="0" t="0" r="0" b="0"/>
            <wp:docPr id="638374512" name="Picture 1" descr="The image shows a computer screen with a ledger or accounting software interface, displaying various fields for managing account combinations, such as account type, date range, and reconciliation option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374512" name="Picture 1" descr="The image shows a computer screen with a ledger or accounting software interface, displaying various fields for managing account combinations, such as account type, date range, and reconciliation options.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2FAD4" w14:textId="44893A4A" w:rsidR="00D76342" w:rsidRDefault="00D76342">
      <w:r w:rsidRPr="00D76342">
        <w:drawing>
          <wp:inline distT="0" distB="0" distL="0" distR="0" wp14:anchorId="5F8DEF3D" wp14:editId="37F17427">
            <wp:extent cx="5943600" cy="1776095"/>
            <wp:effectExtent l="0" t="0" r="0" b="0"/>
            <wp:docPr id="1972991155" name="Picture 1" descr="ORA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991155" name="Picture 1" descr="ORACL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EC481" w14:textId="77777777" w:rsidR="00D76342" w:rsidRDefault="00D76342"/>
    <w:p w14:paraId="6C5062EF" w14:textId="10148377" w:rsidR="00D76342" w:rsidRDefault="00D76342">
      <w:r w:rsidRPr="00D76342">
        <w:lastRenderedPageBreak/>
        <w:drawing>
          <wp:inline distT="0" distB="0" distL="0" distR="0" wp14:anchorId="7E042193" wp14:editId="17FFDC19">
            <wp:extent cx="5943600" cy="3516630"/>
            <wp:effectExtent l="0" t="0" r="0" b="7620"/>
            <wp:docPr id="2025517168" name="Picture 1" descr="The image is a screenshot of the Excel interface, showing a user navigating through various features such as formulas, PivotTables, and a simple annual budget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517168" name="Picture 1" descr="The image is a screenshot of the Excel interface, showing a user navigating through various features such as formulas, PivotTables, and a simple annual budget.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681AB" w14:textId="77777777" w:rsidR="00D76342" w:rsidRDefault="00D76342"/>
    <w:p w14:paraId="7521E4C2" w14:textId="5E991338" w:rsidR="00D76342" w:rsidRDefault="00D76342">
      <w:r w:rsidRPr="00D76342">
        <w:lastRenderedPageBreak/>
        <w:drawing>
          <wp:inline distT="0" distB="0" distL="0" distR="0" wp14:anchorId="318330A6" wp14:editId="64A9B18A">
            <wp:extent cx="5943600" cy="4822190"/>
            <wp:effectExtent l="0" t="0" r="0" b="0"/>
            <wp:docPr id="348502959" name="Picture 1" descr="The image depicts a Microsoft Excel interface with a dropdown menu for the Trust Center, highlighting security and privacy setting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502959" name="Picture 1" descr="The image depicts a Microsoft Excel interface with a dropdown menu for the Trust Center, highlighting security and privacy settings.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2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A6FD0" w14:textId="7827E67D" w:rsidR="00D76342" w:rsidRDefault="00D76342">
      <w:r>
        <w:lastRenderedPageBreak/>
        <w:br/>
      </w:r>
      <w:r w:rsidRPr="00D76342">
        <w:drawing>
          <wp:inline distT="0" distB="0" distL="0" distR="0" wp14:anchorId="2DC2395B" wp14:editId="16626CE0">
            <wp:extent cx="5943600" cy="4878705"/>
            <wp:effectExtent l="0" t="0" r="0" b="0"/>
            <wp:docPr id="1389322791" name="Picture 1" descr="The image depicts an Excel Options window with various security settings and options related to enabling or disabling macro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322791" name="Picture 1" descr="The image depicts an Excel Options window with various security settings and options related to enabling or disabling macros.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7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2D79F" w14:textId="77777777" w:rsidR="00D76342" w:rsidRDefault="00D76342"/>
    <w:p w14:paraId="11354A42" w14:textId="77777777" w:rsidR="00D76342" w:rsidRDefault="00D76342"/>
    <w:p w14:paraId="5E559BE1" w14:textId="242AFC2E" w:rsidR="00D76342" w:rsidRDefault="00D76342">
      <w:r w:rsidRPr="00D76342">
        <w:lastRenderedPageBreak/>
        <w:drawing>
          <wp:inline distT="0" distB="0" distL="0" distR="0" wp14:anchorId="20194096" wp14:editId="00570B7A">
            <wp:extent cx="5943600" cy="4948555"/>
            <wp:effectExtent l="0" t="0" r="0" b="4445"/>
            <wp:docPr id="187256826" name="Picture 1" descr="The image depicts a software interface for configuring trust settings in Microsoft Office, including options to enable or disable various security features and control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56826" name="Picture 1" descr="The image depicts a software interface for configuring trust settings in Microsoft Office, including options to enable or disable various security features and controls.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63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342"/>
    <w:rsid w:val="00A8299F"/>
    <w:rsid w:val="00D7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2FFA9"/>
  <w15:chartTrackingRefBased/>
  <w15:docId w15:val="{C0CAE94D-28D6-4CC5-8BE2-1F065F2FF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63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3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3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3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3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3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3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3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3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3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3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3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3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3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3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3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3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3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3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3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3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63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3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63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3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63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3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3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3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uddaraju raju</dc:creator>
  <cp:keywords/>
  <dc:description/>
  <cp:lastModifiedBy>uddaraju raju</cp:lastModifiedBy>
  <cp:revision>1</cp:revision>
  <dcterms:created xsi:type="dcterms:W3CDTF">2026-07-05T20:31:00Z</dcterms:created>
  <dcterms:modified xsi:type="dcterms:W3CDTF">2026-07-05T20:42:00Z</dcterms:modified>
</cp:coreProperties>
</file>